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  <w:r w:rsidRPr="00861915">
        <w:rPr>
          <w:rFonts w:eastAsia="Arial Unicode MS"/>
          <w:b/>
          <w:noProof/>
          <w:color w:val="auto"/>
          <w:sz w:val="24"/>
          <w:szCs w:val="28"/>
        </w:rPr>
        <w:drawing>
          <wp:anchor distT="0" distB="0" distL="114300" distR="114300" simplePos="0" relativeHeight="251660800" behindDoc="1" locked="0" layoutInCell="1" allowOverlap="1" wp14:anchorId="71E5D311" wp14:editId="18DF3182">
            <wp:simplePos x="0" y="0"/>
            <wp:positionH relativeFrom="column">
              <wp:posOffset>-2058060</wp:posOffset>
            </wp:positionH>
            <wp:positionV relativeFrom="paragraph">
              <wp:posOffset>266089</wp:posOffset>
            </wp:positionV>
            <wp:extent cx="9374455" cy="6729097"/>
            <wp:effectExtent l="0" t="1314450" r="0" b="1310005"/>
            <wp:wrapNone/>
            <wp:docPr id="1" name="Рисунок 1" descr="C:\Users\Хади\Downloads\20181213_1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\Downloads\20181213_10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6984" r="5177" b="4713"/>
                    <a:stretch/>
                  </pic:blipFill>
                  <pic:spPr bwMode="auto">
                    <a:xfrm rot="5400000">
                      <a:off x="0" y="0"/>
                      <a:ext cx="9380859" cy="67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861915" w:rsidRDefault="00861915" w:rsidP="00861915">
      <w:pPr>
        <w:widowControl/>
        <w:spacing w:after="12" w:line="269" w:lineRule="auto"/>
        <w:ind w:right="57"/>
        <w:jc w:val="both"/>
        <w:rPr>
          <w:sz w:val="22"/>
        </w:rPr>
      </w:pPr>
    </w:p>
    <w:p w:rsidR="00A50BCF" w:rsidRPr="00586E2E" w:rsidRDefault="00A50BCF" w:rsidP="00861915">
      <w:pPr>
        <w:widowControl/>
        <w:numPr>
          <w:ilvl w:val="0"/>
          <w:numId w:val="2"/>
        </w:numPr>
        <w:spacing w:after="12" w:line="269" w:lineRule="auto"/>
        <w:ind w:right="57"/>
        <w:jc w:val="both"/>
        <w:rPr>
          <w:sz w:val="22"/>
        </w:rPr>
      </w:pPr>
      <w:bookmarkStart w:id="0" w:name="_GoBack"/>
      <w:bookmarkEnd w:id="0"/>
      <w:proofErr w:type="gramStart"/>
      <w:r w:rsidRPr="00586E2E">
        <w:rPr>
          <w:sz w:val="22"/>
        </w:rPr>
        <w:lastRenderedPageBreak/>
        <w:t>взаимодействует  с</w:t>
      </w:r>
      <w:proofErr w:type="gramEnd"/>
      <w:r w:rsidRPr="00586E2E">
        <w:rPr>
          <w:sz w:val="22"/>
        </w:rPr>
        <w:t xml:space="preserve">  педагогическими  работниками,  а  также  учебно-вспомогательным  персоналом общеобразовательного учреждения;  </w:t>
      </w:r>
    </w:p>
    <w:p w:rsidR="00A50BCF" w:rsidRPr="00586E2E" w:rsidRDefault="00A50BCF" w:rsidP="00A50BCF">
      <w:pPr>
        <w:widowControl/>
        <w:numPr>
          <w:ilvl w:val="0"/>
          <w:numId w:val="2"/>
        </w:numPr>
        <w:spacing w:after="12" w:line="269" w:lineRule="auto"/>
        <w:ind w:right="57"/>
        <w:jc w:val="both"/>
        <w:rPr>
          <w:sz w:val="22"/>
        </w:rPr>
      </w:pPr>
      <w:proofErr w:type="gramStart"/>
      <w:r w:rsidRPr="00586E2E">
        <w:rPr>
          <w:sz w:val="22"/>
        </w:rPr>
        <w:t>организует  в</w:t>
      </w:r>
      <w:proofErr w:type="gramEnd"/>
      <w:r w:rsidRPr="00586E2E">
        <w:rPr>
          <w:sz w:val="22"/>
        </w:rPr>
        <w:t xml:space="preserve">  классе  образовательный  процесс,  оптимальный  для  развития  положительного потенциала личности обучающихся в рамках деятельности общешкольного коллектива;  </w:t>
      </w:r>
    </w:p>
    <w:p w:rsidR="00A50BCF" w:rsidRPr="00586E2E" w:rsidRDefault="00A50BCF" w:rsidP="00A50BCF">
      <w:pPr>
        <w:widowControl/>
        <w:numPr>
          <w:ilvl w:val="0"/>
          <w:numId w:val="2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организует  систему  отношений  через  разнообразные  формы  воспитывающей  деятельности коллектива класса, в том числе, через органы самоуправления;  - организует социально значимую, творческую деятельность обучающихся;  - ведёт учёт посещаемости занятий внеурочной деятельности. 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A50BCF">
        <w:rPr>
          <w:b/>
          <w:sz w:val="22"/>
        </w:rPr>
        <w:t>2.6.</w:t>
      </w:r>
      <w:r>
        <w:rPr>
          <w:sz w:val="22"/>
        </w:rPr>
        <w:t xml:space="preserve"> </w:t>
      </w:r>
      <w:r w:rsidRPr="00586E2E">
        <w:rPr>
          <w:sz w:val="22"/>
        </w:rPr>
        <w:t xml:space="preserve">Преимущества  оптимизационной  модели  состоят  в  минимизации  финансовых  расходов  на внеурочную  деятельность,  создании  единого  образовательного  и  методического  пространства  в образовательном учреждении, содержательном и организационном единстве всех его структурных подразделений.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>Полученная информация является основанием для выстраивания индивидуального маршрута ребенка во внеурочной деятельности, комплектования групп (кружков, секций, клубов и др.), утверждения плана</w:t>
      </w:r>
      <w:r w:rsidR="00B81076">
        <w:rPr>
          <w:sz w:val="22"/>
        </w:rPr>
        <w:t>.</w:t>
      </w:r>
      <w:r w:rsidRPr="00586E2E">
        <w:rPr>
          <w:sz w:val="22"/>
        </w:rPr>
        <w:t xml:space="preserve"> </w:t>
      </w:r>
      <w:r w:rsidR="00B81076">
        <w:rPr>
          <w:sz w:val="22"/>
        </w:rPr>
        <w:t xml:space="preserve">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A50BCF">
        <w:rPr>
          <w:b/>
          <w:sz w:val="22"/>
        </w:rPr>
        <w:t>2.7.</w:t>
      </w:r>
      <w:r w:rsidRPr="00586E2E">
        <w:rPr>
          <w:sz w:val="22"/>
        </w:rPr>
        <w:t xml:space="preserve">Эффективное конструирование оптимизационной модели   внеурочной деятельности опирается на следующие принципы: </w:t>
      </w:r>
    </w:p>
    <w:p w:rsidR="00A50BCF" w:rsidRPr="00586E2E" w:rsidRDefault="00A50BCF" w:rsidP="00A50BCF">
      <w:pPr>
        <w:widowControl/>
        <w:numPr>
          <w:ilvl w:val="0"/>
          <w:numId w:val="3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b/>
          <w:i/>
          <w:sz w:val="22"/>
        </w:rPr>
        <w:t>Принцип</w:t>
      </w:r>
      <w:r w:rsidRPr="00586E2E">
        <w:rPr>
          <w:sz w:val="22"/>
        </w:rPr>
        <w:t xml:space="preserve"> учета потребностей обучающихся и их родителей. Для этого необходимо выявление запросов родителей и обучающихся, соотнесение запроса с кадровым и материально-техническим ресурсом учреждения, особенностями основной образовательной программы учреждения. </w:t>
      </w:r>
    </w:p>
    <w:p w:rsidR="00A50BCF" w:rsidRPr="00586E2E" w:rsidRDefault="00A50BCF" w:rsidP="00A50BCF">
      <w:pPr>
        <w:widowControl/>
        <w:numPr>
          <w:ilvl w:val="0"/>
          <w:numId w:val="3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b/>
          <w:i/>
          <w:sz w:val="22"/>
        </w:rPr>
        <w:t>Принцип</w:t>
      </w:r>
      <w:r w:rsidRPr="00586E2E">
        <w:rPr>
          <w:sz w:val="22"/>
        </w:rPr>
        <w:t xml:space="preserve"> гуманистической направленности. При организации внеурочной деятельности в максимальной степени учитываются интересы и потребности детей, поддерживаются процессы становления и проявления индивидуальности и </w:t>
      </w:r>
      <w:proofErr w:type="spellStart"/>
      <w:r w:rsidRPr="00586E2E">
        <w:rPr>
          <w:sz w:val="22"/>
        </w:rPr>
        <w:t>субъектности</w:t>
      </w:r>
      <w:proofErr w:type="spellEnd"/>
      <w:r w:rsidRPr="00586E2E">
        <w:rPr>
          <w:sz w:val="22"/>
        </w:rPr>
        <w:t xml:space="preserve"> школьников, создаются условия для формирования умений и навыков самопознания обучающихся, самоопределения, </w:t>
      </w:r>
      <w:proofErr w:type="spellStart"/>
      <w:r w:rsidRPr="00586E2E">
        <w:rPr>
          <w:sz w:val="22"/>
        </w:rPr>
        <w:t>самостроительства</w:t>
      </w:r>
      <w:proofErr w:type="spellEnd"/>
      <w:r w:rsidRPr="00586E2E">
        <w:rPr>
          <w:sz w:val="22"/>
        </w:rPr>
        <w:t xml:space="preserve">, самореализации, самоутверждения. </w:t>
      </w:r>
    </w:p>
    <w:p w:rsidR="00A50BCF" w:rsidRPr="00586E2E" w:rsidRDefault="00A50BCF" w:rsidP="00A50BCF">
      <w:pPr>
        <w:widowControl/>
        <w:numPr>
          <w:ilvl w:val="0"/>
          <w:numId w:val="3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b/>
          <w:i/>
          <w:sz w:val="22"/>
        </w:rPr>
        <w:t>Принцип</w:t>
      </w:r>
      <w:r w:rsidRPr="00586E2E">
        <w:rPr>
          <w:sz w:val="22"/>
        </w:rPr>
        <w:t xml:space="preserve"> разнообразия направлений внеурочной деятельности, предполагающий реализацию максимального количества направлений и видов </w:t>
      </w:r>
      <w:r w:rsidR="00B81076">
        <w:rPr>
          <w:sz w:val="22"/>
        </w:rPr>
        <w:t>вне</w:t>
      </w:r>
      <w:r w:rsidRPr="00586E2E">
        <w:rPr>
          <w:sz w:val="22"/>
        </w:rPr>
        <w:t xml:space="preserve">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ниши для удовлетворения по­требностей, желаний, интересов, </w:t>
      </w:r>
    </w:p>
    <w:p w:rsidR="00A50BCF" w:rsidRPr="00B81076" w:rsidRDefault="00A50BCF" w:rsidP="00B81076">
      <w:pPr>
        <w:widowControl/>
        <w:numPr>
          <w:ilvl w:val="0"/>
          <w:numId w:val="3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b/>
          <w:i/>
          <w:sz w:val="22"/>
        </w:rPr>
        <w:t>Принцип</w:t>
      </w:r>
      <w:r w:rsidRPr="00586E2E">
        <w:rPr>
          <w:sz w:val="22"/>
        </w:rPr>
        <w:t xml:space="preserve"> оптимального использования учебного и каникулярного периодов учебного года при организации внеурочной деятельности. Часть программы внеурочной деятельности может быть реализована во время каникул. </w:t>
      </w:r>
      <w:r w:rsidR="00B81076">
        <w:rPr>
          <w:sz w:val="22"/>
        </w:rPr>
        <w:t xml:space="preserve"> </w:t>
      </w:r>
      <w:r w:rsidRPr="00586E2E">
        <w:rPr>
          <w:sz w:val="22"/>
        </w:rPr>
        <w:t xml:space="preserve"> </w:t>
      </w:r>
    </w:p>
    <w:p w:rsidR="00A50BCF" w:rsidRPr="00586E2E" w:rsidRDefault="00A50BCF" w:rsidP="00A50BCF">
      <w:pPr>
        <w:widowControl/>
        <w:numPr>
          <w:ilvl w:val="0"/>
          <w:numId w:val="3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b/>
          <w:i/>
          <w:sz w:val="22"/>
        </w:rPr>
        <w:t>Принцип</w:t>
      </w:r>
      <w:r w:rsidRPr="00586E2E">
        <w:rPr>
          <w:sz w:val="22"/>
        </w:rPr>
        <w:t xml:space="preserve"> успешности и социальной значимости. Усилия организаторов внеурочной 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личностно значимыми, но и ценными для социального окружения образовательного учреждения.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>
        <w:rPr>
          <w:sz w:val="22"/>
        </w:rPr>
        <w:t>2.8.</w:t>
      </w:r>
      <w:r w:rsidRPr="00586E2E">
        <w:rPr>
          <w:sz w:val="22"/>
        </w:rPr>
        <w:t xml:space="preserve"> 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</w:t>
      </w:r>
      <w:proofErr w:type="spellStart"/>
      <w:r w:rsidRPr="00586E2E">
        <w:rPr>
          <w:sz w:val="22"/>
        </w:rPr>
        <w:t>безоценочный</w:t>
      </w:r>
      <w:proofErr w:type="spellEnd"/>
      <w:r w:rsidRPr="00586E2E">
        <w:rPr>
          <w:sz w:val="22"/>
        </w:rPr>
        <w:t xml:space="preserve">, при этом  обеспечивающий достижение успеха благодаря его способностям независимо от успеваемости по обязательным учебным дисциплинам.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Внеурочная деятельность 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 В процессе совместной творческой деятельности учителя и обучающегося происходит становление  личности ребенка. </w:t>
      </w:r>
    </w:p>
    <w:p w:rsidR="000D772D" w:rsidRDefault="000D772D" w:rsidP="00A50BCF">
      <w:pPr>
        <w:spacing w:after="12" w:line="269" w:lineRule="auto"/>
        <w:ind w:right="2021"/>
        <w:jc w:val="both"/>
        <w:rPr>
          <w:sz w:val="22"/>
        </w:rPr>
      </w:pPr>
    </w:p>
    <w:p w:rsidR="000D772D" w:rsidRDefault="000D772D" w:rsidP="00A50BCF">
      <w:pPr>
        <w:spacing w:after="12" w:line="269" w:lineRule="auto"/>
        <w:ind w:right="2021"/>
        <w:jc w:val="both"/>
        <w:rPr>
          <w:sz w:val="22"/>
        </w:rPr>
      </w:pPr>
    </w:p>
    <w:p w:rsidR="00A50BCF" w:rsidRPr="00586E2E" w:rsidRDefault="00A50BCF" w:rsidP="00A50BCF">
      <w:pPr>
        <w:spacing w:after="12" w:line="269" w:lineRule="auto"/>
        <w:ind w:right="2021"/>
        <w:jc w:val="both"/>
        <w:rPr>
          <w:sz w:val="22"/>
        </w:rPr>
      </w:pPr>
      <w:r>
        <w:rPr>
          <w:sz w:val="22"/>
        </w:rPr>
        <w:lastRenderedPageBreak/>
        <w:t>2.9.</w:t>
      </w:r>
      <w:r w:rsidRPr="00586E2E">
        <w:rPr>
          <w:sz w:val="22"/>
        </w:rPr>
        <w:t xml:space="preserve">Внеурочная деятельность   организуется  через следующие  формы:   </w:t>
      </w:r>
    </w:p>
    <w:p w:rsidR="00A50BCF" w:rsidRPr="00586E2E" w:rsidRDefault="00A50BCF" w:rsidP="00846DEC">
      <w:pPr>
        <w:ind w:right="2021"/>
        <w:jc w:val="both"/>
        <w:rPr>
          <w:sz w:val="22"/>
        </w:rPr>
      </w:pPr>
      <w:r w:rsidRPr="00586E2E">
        <w:rPr>
          <w:sz w:val="22"/>
        </w:rPr>
        <w:t xml:space="preserve">                 1.  Экскурсии;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Кружки;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Секции;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Олимпиады;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Соревнования;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Конкурсы;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Фестивали;  </w:t>
      </w:r>
    </w:p>
    <w:p w:rsidR="00A50BCF" w:rsidRPr="00586E2E" w:rsidRDefault="00A50BCF" w:rsidP="00846DEC">
      <w:pPr>
        <w:widowControl/>
        <w:numPr>
          <w:ilvl w:val="0"/>
          <w:numId w:val="4"/>
        </w:numPr>
        <w:ind w:right="57"/>
        <w:jc w:val="both"/>
        <w:rPr>
          <w:sz w:val="22"/>
        </w:rPr>
      </w:pPr>
      <w:r w:rsidRPr="00586E2E">
        <w:rPr>
          <w:sz w:val="22"/>
        </w:rPr>
        <w:t xml:space="preserve">Поисковые и научные исследования.  </w:t>
      </w:r>
    </w:p>
    <w:p w:rsidR="00A50BCF" w:rsidRPr="00586E2E" w:rsidRDefault="00A50BCF" w:rsidP="00B81076">
      <w:pPr>
        <w:spacing w:after="20" w:line="259" w:lineRule="auto"/>
        <w:rPr>
          <w:sz w:val="22"/>
        </w:rPr>
      </w:pPr>
      <w:r w:rsidRPr="00586E2E">
        <w:rPr>
          <w:sz w:val="22"/>
        </w:rPr>
        <w:t xml:space="preserve"> Направления и виды внеурочной деятельности не являются жестко привязанными друг к другу и единственно возможными составляющими. Каждое из обозначенных направлений можно реализовать, используя любой из предлагаемых видов деятельности в отдельности и комплексно.  </w:t>
      </w:r>
    </w:p>
    <w:p w:rsidR="00A50BCF" w:rsidRPr="00586E2E" w:rsidRDefault="00A50BCF" w:rsidP="00846DEC">
      <w:pPr>
        <w:ind w:right="57"/>
        <w:jc w:val="both"/>
        <w:rPr>
          <w:sz w:val="22"/>
        </w:rPr>
      </w:pPr>
      <w:r w:rsidRPr="00586E2E">
        <w:rPr>
          <w:sz w:val="22"/>
        </w:rPr>
        <w:t xml:space="preserve">           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 в первой и  второй половинах дня.</w:t>
      </w:r>
    </w:p>
    <w:p w:rsidR="000D772D" w:rsidRDefault="000D772D" w:rsidP="00846DEC">
      <w:pPr>
        <w:ind w:left="2173" w:right="1225"/>
        <w:jc w:val="both"/>
        <w:rPr>
          <w:b/>
          <w:sz w:val="22"/>
        </w:rPr>
      </w:pPr>
    </w:p>
    <w:p w:rsidR="00A50BCF" w:rsidRPr="00586E2E" w:rsidRDefault="00A50BCF" w:rsidP="00846DEC">
      <w:pPr>
        <w:ind w:left="2173" w:right="1225"/>
        <w:jc w:val="both"/>
        <w:rPr>
          <w:sz w:val="22"/>
        </w:rPr>
      </w:pPr>
      <w:r>
        <w:rPr>
          <w:b/>
          <w:sz w:val="22"/>
        </w:rPr>
        <w:t>3.</w:t>
      </w:r>
      <w:r w:rsidRPr="00586E2E">
        <w:rPr>
          <w:b/>
          <w:sz w:val="22"/>
        </w:rPr>
        <w:t xml:space="preserve"> Несистемные занятия внеурочной деятельности. </w:t>
      </w:r>
    </w:p>
    <w:p w:rsidR="00A50BCF" w:rsidRPr="00586E2E" w:rsidRDefault="00A50BCF" w:rsidP="00846DEC">
      <w:pPr>
        <w:jc w:val="center"/>
        <w:rPr>
          <w:sz w:val="22"/>
        </w:rPr>
      </w:pPr>
      <w:r w:rsidRPr="00586E2E">
        <w:rPr>
          <w:b/>
          <w:sz w:val="22"/>
        </w:rPr>
        <w:t xml:space="preserve"> </w:t>
      </w:r>
    </w:p>
    <w:p w:rsidR="00A50BCF" w:rsidRPr="00586E2E" w:rsidRDefault="00A50BCF" w:rsidP="00846DEC">
      <w:pPr>
        <w:ind w:right="57"/>
        <w:jc w:val="both"/>
        <w:rPr>
          <w:sz w:val="22"/>
        </w:rPr>
      </w:pPr>
      <w:r w:rsidRPr="00586E2E">
        <w:rPr>
          <w:sz w:val="22"/>
        </w:rPr>
        <w:t xml:space="preserve">При  организации  внеурочной  деятельности    используются    несистемные занятия.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>Несистемные занятия  реализуются в рамках плана воспитательной работы классного руководителя  и учителей по предметам.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Несистемные (тематические)  мероприятия   разрабатываются  из  расчета  общего количества  часов  в  год,  определенного  на  их  изучение  планом  внеурочной  деятельности. 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  Для  оптимизации  занятий  внеурочной  деятельности  и  с  учётом  требований  норм СанПиН  2.4.2.2821-10  «Санитарно-эпидемиологические  требования  к  условиям  и  организации обучения в общеобразовательных учреждениях» эти занятия отсутствуют в сетке расписания  занятий  внеурочной  деятельности. 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 В  </w:t>
      </w:r>
      <w:proofErr w:type="spellStart"/>
      <w:r w:rsidRPr="00586E2E">
        <w:rPr>
          <w:sz w:val="22"/>
        </w:rPr>
        <w:t>интерактиве</w:t>
      </w:r>
      <w:proofErr w:type="spellEnd"/>
      <w:r w:rsidRPr="00586E2E">
        <w:rPr>
          <w:sz w:val="22"/>
        </w:rPr>
        <w:t xml:space="preserve">  указывается  количество  часов, затраченных  на  проведение  каждого  занятия.  Реализация    пла</w:t>
      </w:r>
      <w:r w:rsidR="00846DEC">
        <w:rPr>
          <w:sz w:val="22"/>
        </w:rPr>
        <w:t xml:space="preserve">на    внеурочной  деятельности </w:t>
      </w:r>
      <w:r w:rsidRPr="00586E2E">
        <w:rPr>
          <w:sz w:val="22"/>
        </w:rPr>
        <w:t xml:space="preserve"> направлена на формирование базовых основ и фундамента  последующего обучения, в том числе:  </w:t>
      </w:r>
    </w:p>
    <w:p w:rsidR="00A50BCF" w:rsidRPr="00586E2E" w:rsidRDefault="00A50BCF" w:rsidP="00A50BCF">
      <w:pPr>
        <w:widowControl/>
        <w:numPr>
          <w:ilvl w:val="0"/>
          <w:numId w:val="5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развития индивидуальности каждого ребёнка в процессе самоопределения в системе внеурочной деятельности;   </w:t>
      </w:r>
    </w:p>
    <w:p w:rsidR="00A50BCF" w:rsidRPr="00586E2E" w:rsidRDefault="00A50BCF" w:rsidP="00A50BCF">
      <w:pPr>
        <w:widowControl/>
        <w:numPr>
          <w:ilvl w:val="0"/>
          <w:numId w:val="5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приобретения 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   </w:t>
      </w:r>
    </w:p>
    <w:p w:rsidR="00A50BCF" w:rsidRPr="00586E2E" w:rsidRDefault="00A50BCF" w:rsidP="00A50BCF">
      <w:pPr>
        <w:widowControl/>
        <w:numPr>
          <w:ilvl w:val="0"/>
          <w:numId w:val="5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формирования позитивного </w:t>
      </w:r>
      <w:proofErr w:type="gramStart"/>
      <w:r w:rsidRPr="00586E2E">
        <w:rPr>
          <w:sz w:val="22"/>
        </w:rPr>
        <w:t>отношения  к</w:t>
      </w:r>
      <w:proofErr w:type="gramEnd"/>
      <w:r w:rsidRPr="00586E2E">
        <w:rPr>
          <w:sz w:val="22"/>
        </w:rPr>
        <w:t xml:space="preserve"> базовым ценностям общества  (человек, семья, Отечество, природа, мир, знания, труд, культура), ценностного  отношения к социальной реальности в целом;   </w:t>
      </w:r>
    </w:p>
    <w:p w:rsidR="00A50BCF" w:rsidRPr="00586E2E" w:rsidRDefault="00A50BCF" w:rsidP="00A50BCF">
      <w:pPr>
        <w:widowControl/>
        <w:numPr>
          <w:ilvl w:val="0"/>
          <w:numId w:val="5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получения  опыта самостоятельного социального действия;   </w:t>
      </w:r>
    </w:p>
    <w:p w:rsidR="00A50BCF" w:rsidRPr="00586E2E" w:rsidRDefault="00A50BCF" w:rsidP="00A50BCF">
      <w:pPr>
        <w:widowControl/>
        <w:numPr>
          <w:ilvl w:val="0"/>
          <w:numId w:val="5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приобщения к общекультурным и национальным ценностям, информационным  </w:t>
      </w:r>
    </w:p>
    <w:p w:rsidR="00A50BCF" w:rsidRPr="00586E2E" w:rsidRDefault="00A50BCF" w:rsidP="00A50BCF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технологиям;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формирования коммуникативной, этической, социальной, гражданской компетентности; 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воспитания  толерантности, навыков здорового образа жизни;  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формирования </w:t>
      </w:r>
      <w:r w:rsidRPr="00586E2E">
        <w:rPr>
          <w:sz w:val="22"/>
        </w:rPr>
        <w:tab/>
        <w:t xml:space="preserve">чувства </w:t>
      </w:r>
      <w:r w:rsidRPr="00586E2E">
        <w:rPr>
          <w:sz w:val="22"/>
        </w:rPr>
        <w:tab/>
        <w:t xml:space="preserve">гражданственности </w:t>
      </w:r>
      <w:r w:rsidRPr="00586E2E">
        <w:rPr>
          <w:sz w:val="22"/>
        </w:rPr>
        <w:tab/>
        <w:t xml:space="preserve">и </w:t>
      </w:r>
      <w:r w:rsidRPr="00586E2E">
        <w:rPr>
          <w:sz w:val="22"/>
        </w:rPr>
        <w:tab/>
        <w:t xml:space="preserve">патриотизма, </w:t>
      </w:r>
      <w:r w:rsidRPr="00586E2E">
        <w:rPr>
          <w:sz w:val="22"/>
        </w:rPr>
        <w:tab/>
        <w:t xml:space="preserve">правовой </w:t>
      </w:r>
      <w:r w:rsidRPr="00586E2E">
        <w:rPr>
          <w:sz w:val="22"/>
        </w:rPr>
        <w:tab/>
        <w:t xml:space="preserve">культуры, осознанного отношения к профессиональному самоопределению; 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достижения учащимися необходимого для жизни в обществе социального опыта и   формирования в них принимаемой обществом системы ценностей;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достижения </w:t>
      </w:r>
      <w:proofErr w:type="spellStart"/>
      <w:r w:rsidRPr="00586E2E">
        <w:rPr>
          <w:sz w:val="22"/>
        </w:rPr>
        <w:t>метапредметных</w:t>
      </w:r>
      <w:proofErr w:type="spellEnd"/>
      <w:r w:rsidRPr="00586E2E">
        <w:rPr>
          <w:sz w:val="22"/>
        </w:rPr>
        <w:t xml:space="preserve"> результатов;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формирования универсальных учебных действий;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lastRenderedPageBreak/>
        <w:t xml:space="preserve">формирования  познавательной  мотивации  и  интересов  обучающихся,  их  готовности  и способности к сотрудничеству и совместной деятельности с обществом и окружающими людьми;  </w:t>
      </w:r>
    </w:p>
    <w:p w:rsidR="00A50BCF" w:rsidRPr="00586E2E" w:rsidRDefault="00A50BCF" w:rsidP="00A50BCF">
      <w:pPr>
        <w:widowControl/>
        <w:numPr>
          <w:ilvl w:val="0"/>
          <w:numId w:val="6"/>
        </w:numPr>
        <w:spacing w:after="12" w:line="269" w:lineRule="auto"/>
        <w:ind w:right="57"/>
        <w:jc w:val="both"/>
        <w:rPr>
          <w:sz w:val="22"/>
        </w:rPr>
      </w:pPr>
      <w:r w:rsidRPr="00586E2E">
        <w:rPr>
          <w:sz w:val="22"/>
        </w:rPr>
        <w:t xml:space="preserve">увеличение числа детей, охваченных организованным досугом.  </w:t>
      </w:r>
    </w:p>
    <w:p w:rsidR="00A50BCF" w:rsidRPr="00586E2E" w:rsidRDefault="00A50BCF" w:rsidP="00A50BCF">
      <w:pPr>
        <w:spacing w:after="26" w:line="259" w:lineRule="auto"/>
        <w:rPr>
          <w:sz w:val="22"/>
        </w:rPr>
      </w:pPr>
      <w:r w:rsidRPr="00586E2E">
        <w:rPr>
          <w:b/>
          <w:sz w:val="22"/>
        </w:rPr>
        <w:t xml:space="preserve"> </w:t>
      </w:r>
      <w:r>
        <w:rPr>
          <w:b/>
          <w:sz w:val="22"/>
        </w:rPr>
        <w:t>3.1.</w:t>
      </w:r>
      <w:r w:rsidRPr="00586E2E">
        <w:rPr>
          <w:b/>
          <w:sz w:val="22"/>
        </w:rPr>
        <w:t xml:space="preserve"> Внеурочная деятельность, реализуемая через социокультурные связи школы. </w:t>
      </w:r>
    </w:p>
    <w:p w:rsidR="00A50BCF" w:rsidRPr="00B81076" w:rsidRDefault="00A50BCF" w:rsidP="00B81076">
      <w:pPr>
        <w:spacing w:after="12" w:line="269" w:lineRule="auto"/>
        <w:ind w:right="57"/>
        <w:jc w:val="both"/>
        <w:rPr>
          <w:sz w:val="22"/>
        </w:rPr>
      </w:pPr>
      <w:r w:rsidRPr="00586E2E">
        <w:rPr>
          <w:b/>
          <w:sz w:val="22"/>
        </w:rPr>
        <w:t xml:space="preserve"> </w:t>
      </w:r>
      <w:r w:rsidRPr="00586E2E">
        <w:rPr>
          <w:sz w:val="22"/>
        </w:rPr>
        <w:t>Внеурочная деятельность организуется так же в сотрудничестве с организациями, местным сообществом, социальными партнерами школы, с учреждениями культур</w:t>
      </w:r>
      <w:r>
        <w:rPr>
          <w:sz w:val="22"/>
        </w:rPr>
        <w:t>ы, общественными организациями</w:t>
      </w:r>
      <w:r w:rsidR="00D063F3">
        <w:rPr>
          <w:sz w:val="22"/>
        </w:rPr>
        <w:t>.</w:t>
      </w:r>
    </w:p>
    <w:sectPr w:rsidR="00A50BCF" w:rsidRPr="00B81076" w:rsidSect="002C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17E95"/>
    <w:multiLevelType w:val="hybridMultilevel"/>
    <w:tmpl w:val="EA6E0BF0"/>
    <w:lvl w:ilvl="0" w:tplc="4A9A4D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C6C58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4A165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F4C03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CEA9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7CC1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8BE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3E0A3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8BF0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735F8D"/>
    <w:multiLevelType w:val="hybridMultilevel"/>
    <w:tmpl w:val="FC40C870"/>
    <w:lvl w:ilvl="0" w:tplc="0E4CD4BA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EF2B8">
      <w:start w:val="1"/>
      <w:numFmt w:val="bullet"/>
      <w:lvlText w:val="o"/>
      <w:lvlJc w:val="left"/>
      <w:pPr>
        <w:ind w:left="15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B0346E">
      <w:start w:val="1"/>
      <w:numFmt w:val="bullet"/>
      <w:lvlText w:val="▪"/>
      <w:lvlJc w:val="left"/>
      <w:pPr>
        <w:ind w:left="23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244B6E">
      <w:start w:val="1"/>
      <w:numFmt w:val="bullet"/>
      <w:lvlText w:val="•"/>
      <w:lvlJc w:val="left"/>
      <w:pPr>
        <w:ind w:left="30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80DC26">
      <w:start w:val="1"/>
      <w:numFmt w:val="bullet"/>
      <w:lvlText w:val="o"/>
      <w:lvlJc w:val="left"/>
      <w:pPr>
        <w:ind w:left="37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76AA62">
      <w:start w:val="1"/>
      <w:numFmt w:val="bullet"/>
      <w:lvlText w:val="▪"/>
      <w:lvlJc w:val="left"/>
      <w:pPr>
        <w:ind w:left="44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8F102">
      <w:start w:val="1"/>
      <w:numFmt w:val="bullet"/>
      <w:lvlText w:val="•"/>
      <w:lvlJc w:val="left"/>
      <w:pPr>
        <w:ind w:left="51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84BDE8">
      <w:start w:val="1"/>
      <w:numFmt w:val="bullet"/>
      <w:lvlText w:val="o"/>
      <w:lvlJc w:val="left"/>
      <w:pPr>
        <w:ind w:left="59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8ABC8">
      <w:start w:val="1"/>
      <w:numFmt w:val="bullet"/>
      <w:lvlText w:val="▪"/>
      <w:lvlJc w:val="left"/>
      <w:pPr>
        <w:ind w:left="66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8869E8"/>
    <w:multiLevelType w:val="hybridMultilevel"/>
    <w:tmpl w:val="82600CD2"/>
    <w:lvl w:ilvl="0" w:tplc="1FEAC2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0805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7EC1E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2879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8C09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4C742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80B94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60E9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8426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357AA0"/>
    <w:multiLevelType w:val="multilevel"/>
    <w:tmpl w:val="442A71D0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4" w15:restartNumberingAfterBreak="0">
    <w:nsid w:val="73A30FC4"/>
    <w:multiLevelType w:val="hybridMultilevel"/>
    <w:tmpl w:val="1BF02326"/>
    <w:lvl w:ilvl="0" w:tplc="EDC0A3CE">
      <w:start w:val="2"/>
      <w:numFmt w:val="decimal"/>
      <w:lvlText w:val="%1."/>
      <w:lvlJc w:val="left"/>
      <w:pPr>
        <w:ind w:left="1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814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E646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01F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9CD4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58B7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4EC0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881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B49E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1A493F"/>
    <w:multiLevelType w:val="hybridMultilevel"/>
    <w:tmpl w:val="89340F64"/>
    <w:lvl w:ilvl="0" w:tplc="B49681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5001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A6948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272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FEC79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028D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B2E9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C718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727C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898"/>
    <w:rsid w:val="00032DF6"/>
    <w:rsid w:val="000D772D"/>
    <w:rsid w:val="00236CA4"/>
    <w:rsid w:val="002C5D53"/>
    <w:rsid w:val="00541C07"/>
    <w:rsid w:val="00670FE4"/>
    <w:rsid w:val="007B3674"/>
    <w:rsid w:val="00846DEC"/>
    <w:rsid w:val="00861915"/>
    <w:rsid w:val="00946898"/>
    <w:rsid w:val="00A50BCF"/>
    <w:rsid w:val="00B81076"/>
    <w:rsid w:val="00D063F3"/>
    <w:rsid w:val="00F059EB"/>
    <w:rsid w:val="00FC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455EE"/>
  <w15:docId w15:val="{979A8F58-35CE-4765-9E64-FA51BD11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BCF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DE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6DEC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0D772D"/>
    <w:pPr>
      <w:widowControl/>
      <w:spacing w:after="120" w:line="259" w:lineRule="auto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0D772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SANET</dc:creator>
  <cp:keywords/>
  <dc:description/>
  <cp:lastModifiedBy>Хади</cp:lastModifiedBy>
  <cp:revision>10</cp:revision>
  <cp:lastPrinted>2018-12-12T13:07:00Z</cp:lastPrinted>
  <dcterms:created xsi:type="dcterms:W3CDTF">2018-09-11T18:52:00Z</dcterms:created>
  <dcterms:modified xsi:type="dcterms:W3CDTF">2018-12-13T07:10:00Z</dcterms:modified>
</cp:coreProperties>
</file>